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0A935" w14:textId="2AE848C3" w:rsidR="001B5353" w:rsidRPr="00F3086D" w:rsidRDefault="001C1E13" w:rsidP="001C1E13">
      <w:pPr>
        <w:jc w:val="center"/>
        <w:rPr>
          <w:rFonts w:ascii="Adobe Garamond Pro" w:hAnsi="Adobe Garamond Pro"/>
          <w:b/>
          <w:sz w:val="72"/>
        </w:rPr>
      </w:pPr>
      <w:r w:rsidRPr="00F3086D">
        <w:rPr>
          <w:rFonts w:ascii="Adobe Garamond Pro" w:hAnsi="Adobe Garamond Pro"/>
          <w:b/>
          <w:sz w:val="72"/>
        </w:rPr>
        <w:t>Gifts for Young Musicians!</w:t>
      </w:r>
    </w:p>
    <w:p w14:paraId="2EF80DC7" w14:textId="77777777" w:rsidR="001C1E13" w:rsidRDefault="001C1E13" w:rsidP="001C1E13">
      <w:pPr>
        <w:jc w:val="center"/>
        <w:rPr>
          <w:rFonts w:ascii="Adobe Garamond Pro" w:hAnsi="Adobe Garamond Pro"/>
        </w:rPr>
      </w:pPr>
    </w:p>
    <w:p w14:paraId="31B75411" w14:textId="77777777" w:rsidR="00336A6D" w:rsidRPr="008260C9" w:rsidRDefault="00336A6D" w:rsidP="001C1E13">
      <w:pPr>
        <w:jc w:val="center"/>
        <w:rPr>
          <w:rFonts w:ascii="Adobe Garamond Pro" w:hAnsi="Adobe Garamond Pro"/>
        </w:rPr>
      </w:pPr>
    </w:p>
    <w:p w14:paraId="7D35559E" w14:textId="77777777" w:rsidR="007062C1" w:rsidRPr="00F3086D" w:rsidRDefault="001C1E13" w:rsidP="008260C9">
      <w:pPr>
        <w:rPr>
          <w:rFonts w:ascii="Adobe Garamond Pro" w:hAnsi="Adobe Garamond Pro"/>
          <w:b/>
          <w:sz w:val="32"/>
        </w:rPr>
      </w:pPr>
      <w:r w:rsidRPr="00F3086D">
        <w:rPr>
          <w:rFonts w:ascii="Adobe Garamond Pro" w:hAnsi="Adobe Garamond Pro"/>
          <w:b/>
          <w:sz w:val="32"/>
        </w:rPr>
        <w:t>Tuners/Metronomes:</w:t>
      </w:r>
    </w:p>
    <w:p w14:paraId="022295CC" w14:textId="77777777" w:rsidR="007062C1" w:rsidRPr="007062C1" w:rsidRDefault="007062C1" w:rsidP="00E438AF">
      <w:pPr>
        <w:jc w:val="center"/>
        <w:rPr>
          <w:rFonts w:ascii="Adobe Garamond Pro" w:hAnsi="Adobe Garamond Pro"/>
          <w:i/>
        </w:rPr>
      </w:pPr>
      <w:r w:rsidRPr="007062C1">
        <w:rPr>
          <w:rFonts w:ascii="Adobe Garamond Pro" w:hAnsi="Adobe Garamond Pro"/>
          <w:i/>
        </w:rPr>
        <w:t>Practicing with a metronome can help any beginning musician from slowing down or rushing as they practice alone. The tuner is also a great feature to make sure their instrument and embouchure are properly set-up to play the right pitch!</w:t>
      </w:r>
    </w:p>
    <w:p w14:paraId="03D96F48" w14:textId="77777777" w:rsidR="007062C1" w:rsidRPr="00336A6D" w:rsidRDefault="007062C1" w:rsidP="008260C9">
      <w:pPr>
        <w:rPr>
          <w:rFonts w:ascii="Adobe Garamond Pro" w:hAnsi="Adobe Garamond Pro"/>
          <w:b/>
          <w:sz w:val="16"/>
          <w:szCs w:val="16"/>
        </w:rPr>
      </w:pPr>
    </w:p>
    <w:p w14:paraId="5939E056" w14:textId="593B100C" w:rsidR="00C0384E" w:rsidRDefault="007062C1" w:rsidP="008260C9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“</w:t>
      </w:r>
      <w:proofErr w:type="spellStart"/>
      <w:r w:rsidRPr="007062C1">
        <w:rPr>
          <w:rFonts w:ascii="Adobe Garamond Pro" w:hAnsi="Adobe Garamond Pro"/>
        </w:rPr>
        <w:t>Korg</w:t>
      </w:r>
      <w:proofErr w:type="spellEnd"/>
      <w:r w:rsidRPr="007062C1">
        <w:rPr>
          <w:rFonts w:ascii="Adobe Garamond Pro" w:hAnsi="Adobe Garamond Pro"/>
        </w:rPr>
        <w:t xml:space="preserve"> TM60BK Tuner/Metronome</w:t>
      </w:r>
      <w:r>
        <w:rPr>
          <w:rFonts w:ascii="Adobe Garamond Pro" w:hAnsi="Adobe Garamond Pro"/>
        </w:rPr>
        <w:t>”</w:t>
      </w:r>
      <w:r w:rsidRPr="007062C1">
        <w:rPr>
          <w:rFonts w:ascii="Adobe Garamond Pro" w:hAnsi="Adobe Garamond Pro"/>
        </w:rPr>
        <w:t xml:space="preserve"> ($22.99)</w:t>
      </w:r>
    </w:p>
    <w:p w14:paraId="49E37F1D" w14:textId="77777777" w:rsidR="00336A6D" w:rsidRDefault="00336A6D" w:rsidP="008260C9">
      <w:pPr>
        <w:rPr>
          <w:rFonts w:ascii="Adobe Garamond Pro" w:hAnsi="Adobe Garamond Pro"/>
        </w:rPr>
      </w:pPr>
    </w:p>
    <w:p w14:paraId="379064CF" w14:textId="77777777" w:rsidR="00336A6D" w:rsidRDefault="00336A6D" w:rsidP="008260C9">
      <w:pPr>
        <w:rPr>
          <w:rFonts w:ascii="Adobe Garamond Pro" w:hAnsi="Adobe Garamond Pro"/>
        </w:rPr>
      </w:pPr>
    </w:p>
    <w:p w14:paraId="2186A2F8" w14:textId="77777777" w:rsidR="00336A6D" w:rsidRPr="00336A6D" w:rsidRDefault="00336A6D" w:rsidP="008260C9">
      <w:pPr>
        <w:rPr>
          <w:rFonts w:ascii="Adobe Garamond Pro" w:hAnsi="Adobe Garamond Pro"/>
        </w:rPr>
      </w:pPr>
    </w:p>
    <w:p w14:paraId="1C601B36" w14:textId="77777777" w:rsidR="001C1E13" w:rsidRPr="00F3086D" w:rsidRDefault="001C1E13" w:rsidP="008260C9">
      <w:pPr>
        <w:rPr>
          <w:rFonts w:ascii="Adobe Garamond Pro" w:hAnsi="Adobe Garamond Pro"/>
          <w:b/>
          <w:sz w:val="32"/>
        </w:rPr>
      </w:pPr>
      <w:r w:rsidRPr="00F3086D">
        <w:rPr>
          <w:rFonts w:ascii="Adobe Garamond Pro" w:hAnsi="Adobe Garamond Pro"/>
          <w:b/>
          <w:sz w:val="32"/>
        </w:rPr>
        <w:t>Instrument Stands:</w:t>
      </w:r>
    </w:p>
    <w:p w14:paraId="2E00A389" w14:textId="77777777" w:rsidR="001C1E13" w:rsidRPr="007062C1" w:rsidRDefault="001C1E13" w:rsidP="00E438AF">
      <w:pPr>
        <w:jc w:val="center"/>
        <w:rPr>
          <w:rFonts w:ascii="Adobe Garamond Pro" w:hAnsi="Adobe Garamond Pro"/>
          <w:i/>
        </w:rPr>
      </w:pPr>
      <w:r w:rsidRPr="007062C1">
        <w:rPr>
          <w:rFonts w:ascii="Adobe Garamond Pro" w:hAnsi="Adobe Garamond Pro"/>
          <w:i/>
        </w:rPr>
        <w:t>An instrument stand allows students to leave their instrument set up all the time, so whenever they have 10 minutes</w:t>
      </w:r>
      <w:r w:rsidR="008260C9" w:rsidRPr="007062C1">
        <w:rPr>
          <w:rFonts w:ascii="Adobe Garamond Pro" w:hAnsi="Adobe Garamond Pro"/>
          <w:i/>
        </w:rPr>
        <w:t xml:space="preserve"> to practice it is ready to go.</w:t>
      </w:r>
      <w:r w:rsidRPr="007062C1">
        <w:rPr>
          <w:rFonts w:ascii="Adobe Garamond Pro" w:hAnsi="Adobe Garamond Pro"/>
          <w:i/>
        </w:rPr>
        <w:t xml:space="preserve"> </w:t>
      </w:r>
      <w:r w:rsidR="008260C9" w:rsidRPr="007062C1">
        <w:rPr>
          <w:rFonts w:ascii="Adobe Garamond Pro" w:hAnsi="Adobe Garamond Pro"/>
          <w:i/>
        </w:rPr>
        <w:t>Students are much more likely to WANT to practice if they don’t have to take the time to set-up their instrument!</w:t>
      </w:r>
    </w:p>
    <w:p w14:paraId="698E8C18" w14:textId="77777777" w:rsidR="001C1E13" w:rsidRPr="00336A6D" w:rsidRDefault="001C1E13" w:rsidP="008260C9">
      <w:pPr>
        <w:rPr>
          <w:rFonts w:ascii="Adobe Garamond Pro" w:hAnsi="Adobe Garamond Pro"/>
          <w:sz w:val="16"/>
          <w:szCs w:val="16"/>
        </w:rPr>
      </w:pPr>
    </w:p>
    <w:p w14:paraId="1CA15FF2" w14:textId="77777777" w:rsidR="00E410B6" w:rsidRDefault="008260C9" w:rsidP="008260C9">
      <w:pPr>
        <w:rPr>
          <w:rFonts w:eastAsia="Times New Roman"/>
        </w:rPr>
      </w:pPr>
      <w:r w:rsidRPr="007062C1">
        <w:rPr>
          <w:rFonts w:ascii="Adobe Garamond Pro" w:hAnsi="Adobe Garamond Pro"/>
          <w:u w:val="single"/>
        </w:rPr>
        <w:t>Flute</w:t>
      </w:r>
      <w:r w:rsidR="00E410B6">
        <w:rPr>
          <w:rFonts w:ascii="Adobe Garamond Pro" w:hAnsi="Adobe Garamond Pro"/>
        </w:rPr>
        <w:t xml:space="preserve">: </w:t>
      </w:r>
      <w:r w:rsidR="00E410B6">
        <w:rPr>
          <w:rFonts w:eastAsia="Times New Roman"/>
        </w:rPr>
        <w:t xml:space="preserve">“Hercules Stands </w:t>
      </w:r>
      <w:proofErr w:type="spellStart"/>
      <w:r w:rsidR="00E410B6">
        <w:rPr>
          <w:rFonts w:eastAsia="Times New Roman"/>
        </w:rPr>
        <w:t>Travlite</w:t>
      </w:r>
      <w:proofErr w:type="spellEnd"/>
      <w:r w:rsidR="00E410B6">
        <w:rPr>
          <w:rFonts w:eastAsia="Times New Roman"/>
        </w:rPr>
        <w:t xml:space="preserve"> Flute Stand” ($25.99)</w:t>
      </w:r>
    </w:p>
    <w:p w14:paraId="75EA779D" w14:textId="77777777" w:rsidR="00785BA5" w:rsidRPr="00E410B6" w:rsidRDefault="00785BA5" w:rsidP="008260C9">
      <w:pPr>
        <w:rPr>
          <w:rFonts w:eastAsia="Times New Roman"/>
        </w:rPr>
      </w:pPr>
    </w:p>
    <w:p w14:paraId="3EFBC4C9" w14:textId="77777777" w:rsidR="00E410B6" w:rsidRDefault="00E410B6" w:rsidP="008260C9">
      <w:pPr>
        <w:rPr>
          <w:rFonts w:ascii="Adobe Garamond Pro" w:hAnsi="Adobe Garamond Pro"/>
        </w:rPr>
      </w:pPr>
      <w:r w:rsidRPr="007062C1">
        <w:rPr>
          <w:rFonts w:ascii="Adobe Garamond Pro" w:hAnsi="Adobe Garamond Pro"/>
          <w:u w:val="single"/>
        </w:rPr>
        <w:t>Clarinet</w:t>
      </w:r>
      <w:r>
        <w:rPr>
          <w:rFonts w:ascii="Adobe Garamond Pro" w:hAnsi="Adobe Garamond Pro"/>
        </w:rPr>
        <w:t>: “K&amp;M Clarinet Stand 15222” ($17.99)</w:t>
      </w:r>
    </w:p>
    <w:p w14:paraId="5BB92B82" w14:textId="77777777" w:rsidR="00785BA5" w:rsidRDefault="00785BA5" w:rsidP="008260C9">
      <w:pPr>
        <w:rPr>
          <w:rFonts w:ascii="Adobe Garamond Pro" w:hAnsi="Adobe Garamond Pro"/>
        </w:rPr>
      </w:pPr>
    </w:p>
    <w:p w14:paraId="69C707EB" w14:textId="77777777" w:rsidR="008260C9" w:rsidRDefault="008260C9" w:rsidP="008260C9">
      <w:pPr>
        <w:rPr>
          <w:rFonts w:ascii="Adobe Garamond Pro" w:hAnsi="Adobe Garamond Pro"/>
        </w:rPr>
      </w:pPr>
      <w:r w:rsidRPr="007062C1">
        <w:rPr>
          <w:rFonts w:ascii="Adobe Garamond Pro" w:hAnsi="Adobe Garamond Pro"/>
          <w:u w:val="single"/>
        </w:rPr>
        <w:t>Saxophone</w:t>
      </w:r>
      <w:r>
        <w:rPr>
          <w:rFonts w:ascii="Adobe Garamond Pro" w:hAnsi="Adobe Garamond Pro"/>
        </w:rPr>
        <w:t xml:space="preserve">: </w:t>
      </w:r>
      <w:r w:rsidR="00E410B6">
        <w:rPr>
          <w:rFonts w:ascii="Adobe Garamond Pro" w:hAnsi="Adobe Garamond Pro"/>
        </w:rPr>
        <w:t>“Hercules Stands Portable Auto-Grab Sax Stand” ($42.95)</w:t>
      </w:r>
    </w:p>
    <w:p w14:paraId="1387BF94" w14:textId="77777777" w:rsidR="008260C9" w:rsidRDefault="008260C9" w:rsidP="008260C9">
      <w:pPr>
        <w:rPr>
          <w:rFonts w:ascii="Adobe Garamond Pro" w:hAnsi="Adobe Garamond Pro"/>
        </w:rPr>
      </w:pPr>
    </w:p>
    <w:p w14:paraId="59CD583F" w14:textId="77777777" w:rsidR="008260C9" w:rsidRDefault="008260C9" w:rsidP="008260C9">
      <w:pPr>
        <w:rPr>
          <w:rFonts w:ascii="Adobe Garamond Pro" w:hAnsi="Adobe Garamond Pro"/>
        </w:rPr>
      </w:pPr>
      <w:r w:rsidRPr="007062C1">
        <w:rPr>
          <w:rFonts w:ascii="Adobe Garamond Pro" w:hAnsi="Adobe Garamond Pro"/>
          <w:u w:val="single"/>
        </w:rPr>
        <w:t>French Horn</w:t>
      </w:r>
      <w:r>
        <w:rPr>
          <w:rFonts w:ascii="Adobe Garamond Pro" w:hAnsi="Adobe Garamond Pro"/>
        </w:rPr>
        <w:t xml:space="preserve">: </w:t>
      </w:r>
      <w:r w:rsidR="00E410B6">
        <w:rPr>
          <w:rFonts w:ascii="Adobe Garamond Pro" w:hAnsi="Adobe Garamond Pro"/>
        </w:rPr>
        <w:t>“Hercules Stands DS550BB Series French Horn Stand with Carrying Bag” ($39.99)</w:t>
      </w:r>
    </w:p>
    <w:p w14:paraId="35BF4DAB" w14:textId="77777777" w:rsidR="008260C9" w:rsidRDefault="008260C9" w:rsidP="008260C9">
      <w:pPr>
        <w:rPr>
          <w:rFonts w:ascii="Adobe Garamond Pro" w:hAnsi="Adobe Garamond Pro"/>
        </w:rPr>
      </w:pPr>
    </w:p>
    <w:p w14:paraId="0713585D" w14:textId="77777777" w:rsidR="008260C9" w:rsidRDefault="008260C9" w:rsidP="008260C9">
      <w:pPr>
        <w:rPr>
          <w:rFonts w:ascii="Adobe Garamond Pro" w:hAnsi="Adobe Garamond Pro"/>
        </w:rPr>
      </w:pPr>
      <w:r w:rsidRPr="007062C1">
        <w:rPr>
          <w:rFonts w:ascii="Adobe Garamond Pro" w:hAnsi="Adobe Garamond Pro"/>
          <w:u w:val="single"/>
        </w:rPr>
        <w:t>Trumpet</w:t>
      </w:r>
      <w:r>
        <w:rPr>
          <w:rFonts w:ascii="Adobe Garamond Pro" w:hAnsi="Adobe Garamond Pro"/>
        </w:rPr>
        <w:t>:</w:t>
      </w:r>
      <w:r w:rsidR="007062C1">
        <w:rPr>
          <w:rFonts w:ascii="Adobe Garamond Pro" w:hAnsi="Adobe Garamond Pro"/>
        </w:rPr>
        <w:t xml:space="preserve"> “K&amp;M 5-Leg In-Bell Trumpet Stand” </w:t>
      </w:r>
      <w:r w:rsidR="00785BA5">
        <w:rPr>
          <w:rFonts w:ascii="Adobe Garamond Pro" w:hAnsi="Adobe Garamond Pro"/>
        </w:rPr>
        <w:t>(</w:t>
      </w:r>
      <w:r w:rsidR="007062C1">
        <w:rPr>
          <w:rFonts w:ascii="Adobe Garamond Pro" w:hAnsi="Adobe Garamond Pro"/>
        </w:rPr>
        <w:t>25.99)</w:t>
      </w:r>
    </w:p>
    <w:p w14:paraId="0C31A6F4" w14:textId="77777777" w:rsidR="008260C9" w:rsidRDefault="008260C9" w:rsidP="008260C9">
      <w:pPr>
        <w:rPr>
          <w:rFonts w:ascii="Adobe Garamond Pro" w:hAnsi="Adobe Garamond Pro"/>
        </w:rPr>
      </w:pPr>
    </w:p>
    <w:p w14:paraId="732B7B8A" w14:textId="39783AE8" w:rsidR="00C0384E" w:rsidRDefault="008260C9" w:rsidP="008260C9">
      <w:pPr>
        <w:rPr>
          <w:rFonts w:ascii="Adobe Garamond Pro" w:hAnsi="Adobe Garamond Pro"/>
        </w:rPr>
      </w:pPr>
      <w:r w:rsidRPr="007062C1">
        <w:rPr>
          <w:rFonts w:ascii="Adobe Garamond Pro" w:hAnsi="Adobe Garamond Pro"/>
          <w:u w:val="single"/>
        </w:rPr>
        <w:t>Trombone</w:t>
      </w:r>
      <w:r>
        <w:rPr>
          <w:rFonts w:ascii="Adobe Garamond Pro" w:hAnsi="Adobe Garamond Pro"/>
        </w:rPr>
        <w:t>:</w:t>
      </w:r>
      <w:r w:rsidR="007062C1">
        <w:rPr>
          <w:rFonts w:ascii="Adobe Garamond Pro" w:hAnsi="Adobe Garamond Pro"/>
        </w:rPr>
        <w:t xml:space="preserve"> “Hamilton KB510 Trombone Stand” ($19.99)</w:t>
      </w:r>
    </w:p>
    <w:p w14:paraId="5478AAB9" w14:textId="77777777" w:rsidR="00336A6D" w:rsidRDefault="00336A6D" w:rsidP="008260C9">
      <w:pPr>
        <w:rPr>
          <w:rFonts w:ascii="Adobe Garamond Pro" w:hAnsi="Adobe Garamond Pro"/>
        </w:rPr>
      </w:pPr>
    </w:p>
    <w:p w14:paraId="343A703F" w14:textId="77777777" w:rsidR="00336A6D" w:rsidRDefault="00336A6D" w:rsidP="008260C9">
      <w:pPr>
        <w:rPr>
          <w:rFonts w:ascii="Adobe Garamond Pro" w:hAnsi="Adobe Garamond Pro"/>
        </w:rPr>
      </w:pPr>
    </w:p>
    <w:p w14:paraId="4526C44F" w14:textId="77777777" w:rsidR="00336A6D" w:rsidRPr="00336A6D" w:rsidRDefault="00336A6D" w:rsidP="008260C9">
      <w:pPr>
        <w:rPr>
          <w:rFonts w:ascii="Adobe Garamond Pro" w:hAnsi="Adobe Garamond Pro"/>
        </w:rPr>
      </w:pPr>
    </w:p>
    <w:p w14:paraId="662F42F5" w14:textId="77777777" w:rsidR="001C1E13" w:rsidRPr="00F3086D" w:rsidRDefault="001C1E13" w:rsidP="008260C9">
      <w:pPr>
        <w:rPr>
          <w:rFonts w:ascii="Adobe Garamond Pro" w:hAnsi="Adobe Garamond Pro"/>
          <w:b/>
          <w:sz w:val="32"/>
        </w:rPr>
      </w:pPr>
      <w:r w:rsidRPr="00F3086D">
        <w:rPr>
          <w:rFonts w:ascii="Adobe Garamond Pro" w:hAnsi="Adobe Garamond Pro"/>
          <w:b/>
          <w:sz w:val="32"/>
        </w:rPr>
        <w:t>Mouthpiece Upgrades:</w:t>
      </w:r>
    </w:p>
    <w:p w14:paraId="3E28AB83" w14:textId="77777777" w:rsidR="007B6749" w:rsidRPr="007B6749" w:rsidRDefault="007B6749" w:rsidP="00E438AF">
      <w:pPr>
        <w:jc w:val="center"/>
        <w:rPr>
          <w:rFonts w:ascii="Adobe Garamond Pro" w:hAnsi="Adobe Garamond Pro"/>
          <w:i/>
        </w:rPr>
      </w:pPr>
      <w:r w:rsidRPr="007B6749">
        <w:rPr>
          <w:rFonts w:ascii="Adobe Garamond Pro" w:hAnsi="Adobe Garamond Pro"/>
          <w:i/>
        </w:rPr>
        <w:t>A new mouthpiece can change everything about a young musician’s sound! These upgrades can make an instrument easier to play and set the foundation for a beautiful tone.</w:t>
      </w:r>
    </w:p>
    <w:p w14:paraId="394899C1" w14:textId="77777777" w:rsidR="007B6749" w:rsidRPr="00336A6D" w:rsidRDefault="007B6749" w:rsidP="008260C9">
      <w:pPr>
        <w:rPr>
          <w:rFonts w:ascii="Adobe Garamond Pro" w:hAnsi="Adobe Garamond Pro"/>
          <w:b/>
          <w:sz w:val="16"/>
          <w:szCs w:val="16"/>
        </w:rPr>
      </w:pPr>
    </w:p>
    <w:p w14:paraId="313F60CC" w14:textId="77777777" w:rsidR="007B6749" w:rsidRDefault="007B6749" w:rsidP="008260C9">
      <w:pPr>
        <w:rPr>
          <w:rFonts w:ascii="Adobe Garamond Pro" w:hAnsi="Adobe Garamond Pro"/>
        </w:rPr>
      </w:pPr>
      <w:r w:rsidRPr="007B6749">
        <w:rPr>
          <w:rFonts w:ascii="Adobe Garamond Pro" w:hAnsi="Adobe Garamond Pro"/>
          <w:u w:val="single"/>
        </w:rPr>
        <w:t>Clarinet</w:t>
      </w:r>
      <w:r w:rsidRPr="007B6749">
        <w:rPr>
          <w:rFonts w:ascii="Adobe Garamond Pro" w:hAnsi="Adobe Garamond Pro"/>
        </w:rPr>
        <w:t>:</w:t>
      </w:r>
      <w:r>
        <w:rPr>
          <w:rFonts w:ascii="Adobe Garamond Pro" w:hAnsi="Adobe Garamond Pro"/>
        </w:rPr>
        <w:t xml:space="preserve"> Yamaha 4C Bb Clarinet Mouthpiece” ($29.93)</w:t>
      </w:r>
    </w:p>
    <w:p w14:paraId="67714A39" w14:textId="77777777" w:rsidR="007B6749" w:rsidRPr="007B6749" w:rsidRDefault="007B6749" w:rsidP="008260C9">
      <w:pPr>
        <w:rPr>
          <w:rFonts w:ascii="Adobe Garamond Pro" w:hAnsi="Adobe Garamond Pro"/>
        </w:rPr>
      </w:pPr>
    </w:p>
    <w:p w14:paraId="00395DEE" w14:textId="77777777" w:rsidR="00CD7168" w:rsidRPr="00785BA5" w:rsidRDefault="007B6749" w:rsidP="00785BA5">
      <w:pPr>
        <w:rPr>
          <w:rFonts w:ascii="Adobe Garamond Pro" w:hAnsi="Adobe Garamond Pro"/>
        </w:rPr>
      </w:pPr>
      <w:r w:rsidRPr="007B6749">
        <w:rPr>
          <w:rFonts w:ascii="Adobe Garamond Pro" w:hAnsi="Adobe Garamond Pro"/>
          <w:u w:val="single"/>
        </w:rPr>
        <w:t>Saxophone</w:t>
      </w:r>
      <w:r w:rsidRPr="007B6749">
        <w:rPr>
          <w:rFonts w:ascii="Adobe Garamond Pro" w:hAnsi="Adobe Garamond Pro"/>
        </w:rPr>
        <w:t>:</w:t>
      </w:r>
      <w:r>
        <w:rPr>
          <w:rFonts w:ascii="Adobe Garamond Pro" w:hAnsi="Adobe Garamond Pro"/>
        </w:rPr>
        <w:t xml:space="preserve"> “</w:t>
      </w:r>
      <w:r w:rsidR="00CD7168">
        <w:rPr>
          <w:rFonts w:ascii="Adobe Garamond Pro" w:hAnsi="Adobe Garamond Pro"/>
        </w:rPr>
        <w:t>Yamaha 5</w:t>
      </w:r>
      <w:r>
        <w:rPr>
          <w:rFonts w:ascii="Adobe Garamond Pro" w:hAnsi="Adobe Garamond Pro"/>
        </w:rPr>
        <w:t>C Alto Sax Mouthpiece”</w:t>
      </w:r>
      <w:r w:rsidR="00E438AF">
        <w:rPr>
          <w:rFonts w:ascii="Adobe Garamond Pro" w:hAnsi="Adobe Garamond Pro"/>
        </w:rPr>
        <w:t xml:space="preserve"> </w:t>
      </w:r>
      <w:r w:rsidR="00CD7168">
        <w:rPr>
          <w:rFonts w:ascii="Adobe Garamond Pro" w:hAnsi="Adobe Garamond Pro"/>
        </w:rPr>
        <w:t>($28.54</w:t>
      </w:r>
      <w:r>
        <w:rPr>
          <w:rFonts w:ascii="Adobe Garamond Pro" w:hAnsi="Adobe Garamond Pro"/>
        </w:rPr>
        <w:t>)</w:t>
      </w:r>
    </w:p>
    <w:p w14:paraId="33D5122F" w14:textId="77777777" w:rsidR="007B6749" w:rsidRPr="007B6749" w:rsidRDefault="007B6749" w:rsidP="008260C9">
      <w:pPr>
        <w:rPr>
          <w:rFonts w:ascii="Adobe Garamond Pro" w:hAnsi="Adobe Garamond Pro"/>
        </w:rPr>
      </w:pPr>
    </w:p>
    <w:p w14:paraId="10275AB0" w14:textId="77777777" w:rsidR="007B6749" w:rsidRDefault="007B6749" w:rsidP="008260C9">
      <w:pPr>
        <w:rPr>
          <w:rFonts w:ascii="Adobe Garamond Pro" w:hAnsi="Adobe Garamond Pro"/>
        </w:rPr>
      </w:pPr>
      <w:r w:rsidRPr="007B6749">
        <w:rPr>
          <w:rFonts w:ascii="Adobe Garamond Pro" w:hAnsi="Adobe Garamond Pro"/>
          <w:u w:val="single"/>
        </w:rPr>
        <w:t>French Horn</w:t>
      </w:r>
      <w:r w:rsidRPr="007B6749">
        <w:rPr>
          <w:rFonts w:ascii="Adobe Garamond Pro" w:hAnsi="Adobe Garamond Pro"/>
        </w:rPr>
        <w:t>:</w:t>
      </w:r>
      <w:r w:rsidR="00E438AF">
        <w:rPr>
          <w:rFonts w:ascii="Adobe Garamond Pro" w:hAnsi="Adobe Garamond Pro"/>
        </w:rPr>
        <w:t xml:space="preserve"> “Holton </w:t>
      </w:r>
      <w:proofErr w:type="spellStart"/>
      <w:r w:rsidR="00E438AF">
        <w:rPr>
          <w:rFonts w:ascii="Adobe Garamond Pro" w:hAnsi="Adobe Garamond Pro"/>
        </w:rPr>
        <w:t>Farkas</w:t>
      </w:r>
      <w:proofErr w:type="spellEnd"/>
      <w:r w:rsidR="00E438AF">
        <w:rPr>
          <w:rFonts w:ascii="Adobe Garamond Pro" w:hAnsi="Adobe Garamond Pro"/>
        </w:rPr>
        <w:t xml:space="preserve"> Series French Horn Mouthpiece in Silver – Silver Medium Cup (MC)” ($59.00)</w:t>
      </w:r>
    </w:p>
    <w:p w14:paraId="50CEC9FC" w14:textId="77777777" w:rsidR="00E438AF" w:rsidRPr="007B6749" w:rsidRDefault="00E438AF" w:rsidP="008260C9">
      <w:pPr>
        <w:rPr>
          <w:rFonts w:ascii="Adobe Garamond Pro" w:hAnsi="Adobe Garamond Pro"/>
        </w:rPr>
      </w:pPr>
    </w:p>
    <w:p w14:paraId="28279D4B" w14:textId="77777777" w:rsidR="007B6749" w:rsidRDefault="007B6749" w:rsidP="008260C9">
      <w:pPr>
        <w:rPr>
          <w:rFonts w:ascii="Adobe Garamond Pro" w:hAnsi="Adobe Garamond Pro"/>
        </w:rPr>
      </w:pPr>
      <w:r w:rsidRPr="007B6749">
        <w:rPr>
          <w:rFonts w:ascii="Adobe Garamond Pro" w:hAnsi="Adobe Garamond Pro"/>
          <w:u w:val="single"/>
        </w:rPr>
        <w:t>Trumpet</w:t>
      </w:r>
      <w:r w:rsidRPr="007B6749">
        <w:rPr>
          <w:rFonts w:ascii="Adobe Garamond Pro" w:hAnsi="Adobe Garamond Pro"/>
        </w:rPr>
        <w:t>:</w:t>
      </w:r>
      <w:r w:rsidR="00E438AF">
        <w:rPr>
          <w:rFonts w:ascii="Adobe Garamond Pro" w:hAnsi="Adobe Garamond Pro"/>
        </w:rPr>
        <w:t xml:space="preserve"> “Blessing Trumpet Mouthpieces in Silver 5C- Trumpet in Silver” ($25.11)</w:t>
      </w:r>
    </w:p>
    <w:p w14:paraId="12CA0A6F" w14:textId="77777777" w:rsidR="00E438AF" w:rsidRPr="007B6749" w:rsidRDefault="00E438AF" w:rsidP="008260C9">
      <w:pPr>
        <w:rPr>
          <w:rFonts w:ascii="Adobe Garamond Pro" w:hAnsi="Adobe Garamond Pro"/>
        </w:rPr>
      </w:pPr>
    </w:p>
    <w:p w14:paraId="60B920FB" w14:textId="77777777" w:rsidR="00DD7254" w:rsidRDefault="007B6749" w:rsidP="008260C9">
      <w:pPr>
        <w:rPr>
          <w:rFonts w:ascii="Adobe Garamond Pro" w:hAnsi="Adobe Garamond Pro"/>
        </w:rPr>
      </w:pPr>
      <w:r w:rsidRPr="007B6749">
        <w:rPr>
          <w:rFonts w:ascii="Adobe Garamond Pro" w:hAnsi="Adobe Garamond Pro"/>
          <w:u w:val="single"/>
        </w:rPr>
        <w:t>Trombone</w:t>
      </w:r>
      <w:r w:rsidR="00F94358">
        <w:rPr>
          <w:rFonts w:ascii="Adobe Garamond Pro" w:hAnsi="Adobe Garamond Pro"/>
          <w:u w:val="single"/>
        </w:rPr>
        <w:t>/Baritone</w:t>
      </w:r>
      <w:r w:rsidRPr="007B6749">
        <w:rPr>
          <w:rFonts w:ascii="Adobe Garamond Pro" w:hAnsi="Adobe Garamond Pro"/>
        </w:rPr>
        <w:t>:</w:t>
      </w:r>
    </w:p>
    <w:p w14:paraId="6BFF0309" w14:textId="49A9C00E" w:rsidR="007B6749" w:rsidRPr="00DD7254" w:rsidRDefault="00336A6D" w:rsidP="00DD7254">
      <w:pPr>
        <w:pStyle w:val="ListParagraph"/>
        <w:numPr>
          <w:ilvl w:val="0"/>
          <w:numId w:val="10"/>
        </w:numPr>
        <w:rPr>
          <w:rFonts w:ascii="Adobe Garamond Pro" w:hAnsi="Adobe Garamond Pro" w:cs="Times New Roman"/>
        </w:rPr>
      </w:pPr>
      <w:r w:rsidRPr="00DD7254">
        <w:rPr>
          <w:rFonts w:ascii="Adobe Garamond Pro" w:hAnsi="Adobe Garamond Pro"/>
        </w:rPr>
        <w:t>“Blessing Trombone Mouthpiece with Small Shank 12C Small Shank in Silver” ($34.86)</w:t>
      </w:r>
    </w:p>
    <w:p w14:paraId="1A82C898" w14:textId="6ACDB726" w:rsidR="00DD7254" w:rsidRPr="00DD7254" w:rsidRDefault="00DD7254" w:rsidP="00DD7254">
      <w:pPr>
        <w:pStyle w:val="ListParagraph"/>
        <w:numPr>
          <w:ilvl w:val="0"/>
          <w:numId w:val="10"/>
        </w:numPr>
        <w:rPr>
          <w:rFonts w:ascii="Adobe Garamond Pro" w:hAnsi="Adobe Garamond Pro" w:cs="Times New Roman"/>
        </w:rPr>
      </w:pPr>
      <w:r>
        <w:rPr>
          <w:rFonts w:ascii="Adobe Garamond Pro" w:hAnsi="Adobe Garamond Pro"/>
        </w:rPr>
        <w:t>“</w:t>
      </w:r>
      <w:r w:rsidRPr="00DD7254">
        <w:rPr>
          <w:rFonts w:ascii="Adobe Garamond Pro" w:hAnsi="Adobe Garamond Pro"/>
        </w:rPr>
        <w:t xml:space="preserve">Blessing Trombone Mouthpiece with </w:t>
      </w:r>
      <w:r>
        <w:rPr>
          <w:rFonts w:ascii="Adobe Garamond Pro" w:hAnsi="Adobe Garamond Pro"/>
        </w:rPr>
        <w:t xml:space="preserve">Large Shank 6 ½ Al Large </w:t>
      </w:r>
      <w:r w:rsidRPr="00DD7254">
        <w:rPr>
          <w:rFonts w:ascii="Adobe Garamond Pro" w:hAnsi="Adobe Garamond Pro"/>
        </w:rPr>
        <w:t>Shank in Silver” ($</w:t>
      </w:r>
      <w:r>
        <w:rPr>
          <w:rFonts w:ascii="Adobe Garamond Pro" w:hAnsi="Adobe Garamond Pro"/>
        </w:rPr>
        <w:t>39.67)</w:t>
      </w:r>
    </w:p>
    <w:p w14:paraId="0BF53691" w14:textId="77777777" w:rsidR="00336A6D" w:rsidRDefault="00336A6D" w:rsidP="008260C9">
      <w:pPr>
        <w:rPr>
          <w:rFonts w:ascii="Adobe Garamond Pro" w:hAnsi="Adobe Garamond Pro"/>
          <w:b/>
        </w:rPr>
      </w:pPr>
    </w:p>
    <w:p w14:paraId="4D03B013" w14:textId="77777777" w:rsidR="00336A6D" w:rsidRPr="008260C9" w:rsidRDefault="00336A6D" w:rsidP="008260C9">
      <w:pPr>
        <w:rPr>
          <w:rFonts w:ascii="Adobe Garamond Pro" w:hAnsi="Adobe Garamond Pro"/>
          <w:b/>
        </w:rPr>
      </w:pPr>
    </w:p>
    <w:p w14:paraId="6C6E3904" w14:textId="77777777" w:rsidR="001C1E13" w:rsidRPr="00F3086D" w:rsidRDefault="001C1E13" w:rsidP="008260C9">
      <w:pPr>
        <w:rPr>
          <w:rFonts w:ascii="Adobe Garamond Pro" w:hAnsi="Adobe Garamond Pro"/>
          <w:b/>
          <w:sz w:val="32"/>
        </w:rPr>
      </w:pPr>
      <w:r w:rsidRPr="00F3086D">
        <w:rPr>
          <w:rFonts w:ascii="Adobe Garamond Pro" w:hAnsi="Adobe Garamond Pro"/>
          <w:b/>
          <w:sz w:val="32"/>
        </w:rPr>
        <w:lastRenderedPageBreak/>
        <w:t>Instrument Accessories:</w:t>
      </w:r>
    </w:p>
    <w:p w14:paraId="5B8E4969" w14:textId="77777777" w:rsidR="00E438AF" w:rsidRDefault="00E438AF" w:rsidP="00E438AF">
      <w:pPr>
        <w:jc w:val="center"/>
        <w:rPr>
          <w:rFonts w:ascii="Adobe Garamond Pro" w:hAnsi="Adobe Garamond Pro"/>
          <w:i/>
        </w:rPr>
      </w:pPr>
      <w:r w:rsidRPr="00E438AF">
        <w:rPr>
          <w:rFonts w:ascii="Adobe Garamond Pro" w:hAnsi="Adobe Garamond Pro"/>
          <w:i/>
        </w:rPr>
        <w:t>Each instrument has its own set of necessary accessories to ensure it is operating at its highest level, so it’s always good to have extra on hand!</w:t>
      </w:r>
    </w:p>
    <w:p w14:paraId="7CA31DD4" w14:textId="77777777" w:rsidR="00E438AF" w:rsidRPr="00336A6D" w:rsidRDefault="00E438AF" w:rsidP="00E438AF">
      <w:pPr>
        <w:jc w:val="center"/>
        <w:rPr>
          <w:rFonts w:ascii="Adobe Garamond Pro" w:hAnsi="Adobe Garamond Pro"/>
          <w:i/>
          <w:sz w:val="16"/>
          <w:szCs w:val="16"/>
        </w:rPr>
      </w:pPr>
    </w:p>
    <w:p w14:paraId="18BC424F" w14:textId="77777777" w:rsidR="00785BA5" w:rsidRDefault="00F94358" w:rsidP="00F94358">
      <w:pPr>
        <w:rPr>
          <w:rFonts w:ascii="Adobe Garamond Pro" w:hAnsi="Adobe Garamond Pro"/>
        </w:rPr>
      </w:pPr>
      <w:r>
        <w:rPr>
          <w:rFonts w:ascii="Adobe Garamond Pro" w:hAnsi="Adobe Garamond Pro"/>
          <w:u w:val="single"/>
        </w:rPr>
        <w:t>Clarinet</w:t>
      </w:r>
      <w:r w:rsidR="00785BA5">
        <w:rPr>
          <w:rFonts w:ascii="Adobe Garamond Pro" w:hAnsi="Adobe Garamond Pro"/>
        </w:rPr>
        <w:t xml:space="preserve">: </w:t>
      </w:r>
    </w:p>
    <w:p w14:paraId="09488095" w14:textId="77777777" w:rsidR="00785BA5" w:rsidRPr="00785BA5" w:rsidRDefault="00F94358" w:rsidP="008260C9">
      <w:pPr>
        <w:pStyle w:val="ListParagraph"/>
        <w:numPr>
          <w:ilvl w:val="0"/>
          <w:numId w:val="7"/>
        </w:numPr>
        <w:rPr>
          <w:rFonts w:ascii="Adobe Garamond Pro" w:hAnsi="Adobe Garamond Pro"/>
          <w:u w:val="single"/>
        </w:rPr>
      </w:pPr>
      <w:r w:rsidRPr="00785BA5">
        <w:rPr>
          <w:rFonts w:ascii="Adobe Garamond Pro" w:hAnsi="Adobe Garamond Pro"/>
        </w:rPr>
        <w:t>“Rico Royal Bb Clarinet Reeds Strength 2.5” ($18.99)</w:t>
      </w:r>
    </w:p>
    <w:p w14:paraId="3D798A3A" w14:textId="77777777" w:rsidR="00F94358" w:rsidRPr="00F3086D" w:rsidRDefault="00785BA5" w:rsidP="008260C9">
      <w:pPr>
        <w:pStyle w:val="ListParagraph"/>
        <w:numPr>
          <w:ilvl w:val="0"/>
          <w:numId w:val="7"/>
        </w:numPr>
        <w:rPr>
          <w:rFonts w:ascii="Adobe Garamond Pro" w:hAnsi="Adobe Garamond Pro"/>
          <w:u w:val="single"/>
        </w:rPr>
      </w:pPr>
      <w:r>
        <w:rPr>
          <w:rFonts w:ascii="Adobe Garamond Pro" w:hAnsi="Adobe Garamond Pro"/>
        </w:rPr>
        <w:t xml:space="preserve">“BG Small, Black </w:t>
      </w:r>
      <w:r w:rsidRPr="00785BA5">
        <w:rPr>
          <w:rFonts w:ascii="Adobe Garamond Pro" w:hAnsi="Adobe Garamond Pro"/>
        </w:rPr>
        <w:t>Clarinet Mouthpiece Patches</w:t>
      </w:r>
      <w:r>
        <w:rPr>
          <w:rFonts w:ascii="Adobe Garamond Pro" w:hAnsi="Adobe Garamond Pro"/>
        </w:rPr>
        <w:t>”</w:t>
      </w:r>
      <w:r w:rsidR="00F3086D">
        <w:rPr>
          <w:rFonts w:ascii="Adobe Garamond Pro" w:hAnsi="Adobe Garamond Pro"/>
        </w:rPr>
        <w:t xml:space="preserve"> (</w:t>
      </w:r>
      <w:r>
        <w:rPr>
          <w:rFonts w:ascii="Adobe Garamond Pro" w:hAnsi="Adobe Garamond Pro"/>
        </w:rPr>
        <w:t>$6.49)</w:t>
      </w:r>
    </w:p>
    <w:p w14:paraId="7AB8B273" w14:textId="77777777" w:rsidR="00F3086D" w:rsidRPr="00785BA5" w:rsidRDefault="00F3086D" w:rsidP="008260C9">
      <w:pPr>
        <w:pStyle w:val="ListParagraph"/>
        <w:numPr>
          <w:ilvl w:val="0"/>
          <w:numId w:val="7"/>
        </w:numPr>
        <w:rPr>
          <w:rFonts w:ascii="Adobe Garamond Pro" w:hAnsi="Adobe Garamond Pro"/>
          <w:u w:val="single"/>
        </w:rPr>
      </w:pPr>
      <w:r>
        <w:rPr>
          <w:rFonts w:ascii="Adobe Garamond Pro" w:hAnsi="Adobe Garamond Pro"/>
        </w:rPr>
        <w:t>“APM Bb Clarinet Ligature” ($8.00)</w:t>
      </w:r>
    </w:p>
    <w:p w14:paraId="1AA2EEC0" w14:textId="77777777" w:rsidR="00785BA5" w:rsidRDefault="00F94358" w:rsidP="008260C9">
      <w:pPr>
        <w:rPr>
          <w:rFonts w:ascii="Adobe Garamond Pro" w:hAnsi="Adobe Garamond Pro"/>
        </w:rPr>
      </w:pPr>
      <w:r>
        <w:rPr>
          <w:rFonts w:ascii="Adobe Garamond Pro" w:hAnsi="Adobe Garamond Pro"/>
          <w:u w:val="single"/>
        </w:rPr>
        <w:t>Alto Saxophone</w:t>
      </w:r>
      <w:r w:rsidRPr="00F94358">
        <w:rPr>
          <w:rFonts w:ascii="Adobe Garamond Pro" w:hAnsi="Adobe Garamond Pro"/>
        </w:rPr>
        <w:t>:</w:t>
      </w:r>
      <w:r w:rsidR="00785BA5">
        <w:rPr>
          <w:rFonts w:ascii="Adobe Garamond Pro" w:hAnsi="Adobe Garamond Pro"/>
        </w:rPr>
        <w:t xml:space="preserve"> </w:t>
      </w:r>
    </w:p>
    <w:p w14:paraId="77ADF0B9" w14:textId="77777777" w:rsidR="00F94358" w:rsidRPr="00785BA5" w:rsidRDefault="00F94358" w:rsidP="00785BA5">
      <w:pPr>
        <w:pStyle w:val="ListParagraph"/>
        <w:numPr>
          <w:ilvl w:val="0"/>
          <w:numId w:val="8"/>
        </w:numPr>
        <w:rPr>
          <w:rFonts w:ascii="Adobe Garamond Pro" w:hAnsi="Adobe Garamond Pro"/>
          <w:u w:val="single"/>
        </w:rPr>
      </w:pPr>
      <w:r w:rsidRPr="00785BA5">
        <w:rPr>
          <w:rFonts w:ascii="Adobe Garamond Pro" w:hAnsi="Adobe Garamond Pro"/>
        </w:rPr>
        <w:t>“Rico Royal Alto Saxophone Reeds Strength 2.5” ($23.49)</w:t>
      </w:r>
    </w:p>
    <w:p w14:paraId="66F8D327" w14:textId="77777777" w:rsidR="00F94358" w:rsidRPr="00F3086D" w:rsidRDefault="00785BA5" w:rsidP="008260C9">
      <w:pPr>
        <w:pStyle w:val="ListParagraph"/>
        <w:numPr>
          <w:ilvl w:val="0"/>
          <w:numId w:val="8"/>
        </w:numPr>
        <w:rPr>
          <w:rFonts w:ascii="Adobe Garamond Pro" w:hAnsi="Adobe Garamond Pro"/>
          <w:u w:val="single"/>
        </w:rPr>
      </w:pPr>
      <w:r>
        <w:rPr>
          <w:rFonts w:ascii="Adobe Garamond Pro" w:hAnsi="Adobe Garamond Pro"/>
        </w:rPr>
        <w:t>“BG Small, Black Saxophone</w:t>
      </w:r>
      <w:r w:rsidRPr="00785BA5">
        <w:rPr>
          <w:rFonts w:ascii="Adobe Garamond Pro" w:hAnsi="Adobe Garamond Pro"/>
        </w:rPr>
        <w:t xml:space="preserve"> Mouthpiece Patches</w:t>
      </w:r>
      <w:r>
        <w:rPr>
          <w:rFonts w:ascii="Adobe Garamond Pro" w:hAnsi="Adobe Garamond Pro"/>
        </w:rPr>
        <w:t>”</w:t>
      </w:r>
      <w:r w:rsidR="00F3086D">
        <w:rPr>
          <w:rFonts w:ascii="Adobe Garamond Pro" w:hAnsi="Adobe Garamond Pro"/>
        </w:rPr>
        <w:t xml:space="preserve"> (</w:t>
      </w:r>
      <w:r>
        <w:rPr>
          <w:rFonts w:ascii="Adobe Garamond Pro" w:hAnsi="Adobe Garamond Pro"/>
        </w:rPr>
        <w:t>$6.49)</w:t>
      </w:r>
    </w:p>
    <w:p w14:paraId="72C97960" w14:textId="77777777" w:rsidR="00F3086D" w:rsidRPr="00F3086D" w:rsidRDefault="00F3086D" w:rsidP="00F3086D">
      <w:pPr>
        <w:pStyle w:val="ListParagraph"/>
        <w:numPr>
          <w:ilvl w:val="0"/>
          <w:numId w:val="8"/>
        </w:numPr>
        <w:rPr>
          <w:rFonts w:ascii="Adobe Garamond Pro" w:hAnsi="Adobe Garamond Pro"/>
          <w:u w:val="single"/>
        </w:rPr>
      </w:pPr>
      <w:r>
        <w:rPr>
          <w:rFonts w:ascii="Adobe Garamond Pro" w:hAnsi="Adobe Garamond Pro"/>
        </w:rPr>
        <w:t>“APM Saxophone Ligature” ($8.00)</w:t>
      </w:r>
    </w:p>
    <w:p w14:paraId="36423B88" w14:textId="77777777" w:rsidR="00F3086D" w:rsidRPr="00F3086D" w:rsidRDefault="00F3086D" w:rsidP="00F3086D">
      <w:pPr>
        <w:pStyle w:val="ListParagraph"/>
        <w:numPr>
          <w:ilvl w:val="0"/>
          <w:numId w:val="8"/>
        </w:numPr>
        <w:rPr>
          <w:rFonts w:ascii="Adobe Garamond Pro" w:hAnsi="Adobe Garamond Pro"/>
          <w:u w:val="single"/>
        </w:rPr>
      </w:pPr>
      <w:r>
        <w:rPr>
          <w:rFonts w:ascii="Adobe Garamond Pro" w:hAnsi="Adobe Garamond Pro"/>
        </w:rPr>
        <w:t>“Pro Tec Padded Saxophone Neck Strap with Swivel Snap” (15.95)</w:t>
      </w:r>
    </w:p>
    <w:p w14:paraId="25F29A5D" w14:textId="77777777" w:rsidR="00785BA5" w:rsidRDefault="00785BA5" w:rsidP="008260C9">
      <w:pPr>
        <w:rPr>
          <w:rFonts w:ascii="Adobe Garamond Pro" w:hAnsi="Adobe Garamond Pro"/>
        </w:rPr>
      </w:pPr>
      <w:r>
        <w:rPr>
          <w:rFonts w:ascii="Adobe Garamond Pro" w:hAnsi="Adobe Garamond Pro"/>
          <w:u w:val="single"/>
        </w:rPr>
        <w:t>French Horn/Trumpet/Trombone/Baritone</w:t>
      </w:r>
      <w:r w:rsidR="00F94358">
        <w:rPr>
          <w:rFonts w:ascii="Adobe Garamond Pro" w:hAnsi="Adobe Garamond Pro"/>
        </w:rPr>
        <w:t>:</w:t>
      </w:r>
      <w:r>
        <w:rPr>
          <w:rFonts w:ascii="Adobe Garamond Pro" w:hAnsi="Adobe Garamond Pro"/>
        </w:rPr>
        <w:t xml:space="preserve"> </w:t>
      </w:r>
    </w:p>
    <w:p w14:paraId="67189FF9" w14:textId="77777777" w:rsidR="00F94358" w:rsidRPr="00F3086D" w:rsidRDefault="00785BA5" w:rsidP="008260C9">
      <w:pPr>
        <w:pStyle w:val="ListParagraph"/>
        <w:numPr>
          <w:ilvl w:val="0"/>
          <w:numId w:val="9"/>
        </w:numPr>
        <w:rPr>
          <w:rFonts w:ascii="Adobe Garamond Pro" w:hAnsi="Adobe Garamond Pro"/>
        </w:rPr>
      </w:pPr>
      <w:r w:rsidRPr="00785BA5">
        <w:rPr>
          <w:rFonts w:ascii="Adobe Garamond Pro" w:hAnsi="Adobe Garamond Pro"/>
        </w:rPr>
        <w:t>“</w:t>
      </w:r>
      <w:r w:rsidR="00F94358" w:rsidRPr="00785BA5">
        <w:rPr>
          <w:rFonts w:ascii="Adobe Garamond Pro" w:hAnsi="Adobe Garamond Pro"/>
        </w:rPr>
        <w:t>Al Cass Fast Valve, Slide, and Key Oil” ($6.99)</w:t>
      </w:r>
    </w:p>
    <w:p w14:paraId="36BE0A85" w14:textId="77777777" w:rsidR="00785BA5" w:rsidRDefault="00785BA5" w:rsidP="008260C9">
      <w:pPr>
        <w:rPr>
          <w:rFonts w:ascii="Adobe Garamond Pro" w:hAnsi="Adobe Garamond Pro"/>
        </w:rPr>
      </w:pPr>
      <w:r w:rsidRPr="00785BA5">
        <w:rPr>
          <w:rFonts w:ascii="Adobe Garamond Pro" w:hAnsi="Adobe Garamond Pro"/>
          <w:u w:val="single"/>
        </w:rPr>
        <w:t>Percussion Accessories</w:t>
      </w:r>
      <w:r>
        <w:rPr>
          <w:rFonts w:ascii="Adobe Garamond Pro" w:hAnsi="Adobe Garamond Pro"/>
        </w:rPr>
        <w:t>:</w:t>
      </w:r>
    </w:p>
    <w:p w14:paraId="33A65BD8" w14:textId="77777777" w:rsidR="00F3086D" w:rsidRDefault="00785BA5" w:rsidP="00F3086D">
      <w:pPr>
        <w:pStyle w:val="ListParagraph"/>
        <w:numPr>
          <w:ilvl w:val="0"/>
          <w:numId w:val="9"/>
        </w:numPr>
        <w:rPr>
          <w:rFonts w:ascii="Adobe Garamond Pro" w:hAnsi="Adobe Garamond Pro"/>
        </w:rPr>
      </w:pPr>
      <w:r w:rsidRPr="00F3086D">
        <w:rPr>
          <w:rFonts w:ascii="Adobe Garamond Pro" w:hAnsi="Adobe Garamond Pro"/>
        </w:rPr>
        <w:t>“Vic Firth Snare Drum Sticks Wood 5</w:t>
      </w:r>
      <w:proofErr w:type="gramStart"/>
      <w:r w:rsidRPr="00F3086D">
        <w:rPr>
          <w:rFonts w:ascii="Adobe Garamond Pro" w:hAnsi="Adobe Garamond Pro"/>
        </w:rPr>
        <w:t>B”</w:t>
      </w:r>
      <w:r w:rsidR="00F3086D">
        <w:rPr>
          <w:rFonts w:ascii="Adobe Garamond Pro" w:hAnsi="Adobe Garamond Pro"/>
        </w:rPr>
        <w:t>(</w:t>
      </w:r>
      <w:proofErr w:type="gramEnd"/>
      <w:r w:rsidR="00F3086D">
        <w:rPr>
          <w:rFonts w:ascii="Adobe Garamond Pro" w:hAnsi="Adobe Garamond Pro"/>
        </w:rPr>
        <w:t>$9.49)</w:t>
      </w:r>
    </w:p>
    <w:p w14:paraId="101E4AE8" w14:textId="4587BE19" w:rsidR="00785BA5" w:rsidRPr="00F3086D" w:rsidRDefault="00DD7254" w:rsidP="00F3086D">
      <w:pPr>
        <w:pStyle w:val="ListParagraph"/>
        <w:numPr>
          <w:ilvl w:val="0"/>
          <w:numId w:val="9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“Innovative Percussion Ensemble Series Hard Rubber Mallet” ($34.78)</w:t>
      </w:r>
    </w:p>
    <w:p w14:paraId="752C6D29" w14:textId="77777777" w:rsidR="00C0384E" w:rsidRDefault="00C0384E" w:rsidP="008260C9">
      <w:pPr>
        <w:rPr>
          <w:rFonts w:ascii="Adobe Garamond Pro" w:hAnsi="Adobe Garamond Pro"/>
        </w:rPr>
      </w:pPr>
    </w:p>
    <w:p w14:paraId="4464B7A7" w14:textId="77777777" w:rsidR="00C0384E" w:rsidRDefault="00C0384E" w:rsidP="008260C9">
      <w:pPr>
        <w:rPr>
          <w:rFonts w:ascii="Adobe Garamond Pro" w:hAnsi="Adobe Garamond Pro"/>
        </w:rPr>
      </w:pPr>
    </w:p>
    <w:p w14:paraId="66E661F3" w14:textId="77777777" w:rsidR="001C1E13" w:rsidRPr="00F3086D" w:rsidRDefault="001C1E13" w:rsidP="008260C9">
      <w:pPr>
        <w:rPr>
          <w:rFonts w:ascii="Adobe Garamond Pro" w:hAnsi="Adobe Garamond Pro"/>
          <w:b/>
          <w:sz w:val="32"/>
        </w:rPr>
      </w:pPr>
      <w:r w:rsidRPr="00F3086D">
        <w:rPr>
          <w:rFonts w:ascii="Adobe Garamond Pro" w:hAnsi="Adobe Garamond Pro"/>
          <w:b/>
          <w:sz w:val="32"/>
        </w:rPr>
        <w:t>Instrument Upgrades:</w:t>
      </w:r>
    </w:p>
    <w:p w14:paraId="0DE6F28B" w14:textId="10FD4007" w:rsidR="00F94358" w:rsidRDefault="00F94358" w:rsidP="00336A6D">
      <w:pPr>
        <w:jc w:val="center"/>
        <w:rPr>
          <w:rFonts w:ascii="Adobe Garamond Pro" w:hAnsi="Adobe Garamond Pro"/>
          <w:i/>
        </w:rPr>
      </w:pPr>
      <w:r w:rsidRPr="00F94358">
        <w:rPr>
          <w:rFonts w:ascii="Adobe Garamond Pro" w:hAnsi="Adobe Garamond Pro"/>
          <w:i/>
        </w:rPr>
        <w:t xml:space="preserve">An instrument upgrade is the ultimate gift for a beginning musician! Often the instruments that beginners start on are more difficult to play than higher level models, so it is truly a gift that will </w:t>
      </w:r>
      <w:r w:rsidR="00336A6D">
        <w:rPr>
          <w:rFonts w:ascii="Adobe Garamond Pro" w:hAnsi="Adobe Garamond Pro"/>
          <w:i/>
        </w:rPr>
        <w:t>serve your student for years to come.</w:t>
      </w:r>
    </w:p>
    <w:p w14:paraId="43DBFE70" w14:textId="77777777" w:rsidR="00336A6D" w:rsidRPr="00336A6D" w:rsidRDefault="00336A6D" w:rsidP="00336A6D">
      <w:pPr>
        <w:jc w:val="center"/>
        <w:rPr>
          <w:rFonts w:ascii="Adobe Garamond Pro" w:hAnsi="Adobe Garamond Pro"/>
          <w:i/>
          <w:sz w:val="16"/>
          <w:szCs w:val="16"/>
        </w:rPr>
      </w:pPr>
    </w:p>
    <w:p w14:paraId="6FF38693" w14:textId="77777777" w:rsidR="00CD7168" w:rsidRPr="00CD7168" w:rsidRDefault="00CD7168">
      <w:pPr>
        <w:rPr>
          <w:rFonts w:ascii="Adobe Garamond Pro" w:hAnsi="Adobe Garamond Pro"/>
          <w:b/>
        </w:rPr>
      </w:pPr>
      <w:r w:rsidRPr="00CD7168">
        <w:rPr>
          <w:rFonts w:ascii="Adobe Garamond Pro" w:hAnsi="Adobe Garamond Pro"/>
          <w:b/>
        </w:rPr>
        <w:t>Highly Recommended:</w:t>
      </w:r>
    </w:p>
    <w:p w14:paraId="6C7EAB90" w14:textId="77777777" w:rsidR="00F3086D" w:rsidRDefault="00F3086D">
      <w:pPr>
        <w:rPr>
          <w:rFonts w:ascii="Adobe Garamond Pro" w:hAnsi="Adobe Garamond Pro"/>
          <w:u w:val="single"/>
        </w:rPr>
        <w:sectPr w:rsidR="00F3086D" w:rsidSect="00C0384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889E62" w14:textId="77777777" w:rsidR="00CD7168" w:rsidRPr="00CD7168" w:rsidRDefault="00785BA5">
      <w:pPr>
        <w:rPr>
          <w:rFonts w:ascii="Adobe Garamond Pro" w:hAnsi="Adobe Garamond Pro"/>
        </w:rPr>
      </w:pPr>
      <w:r>
        <w:rPr>
          <w:rFonts w:ascii="Adobe Garamond Pro" w:hAnsi="Adobe Garamond Pro"/>
          <w:u w:val="single"/>
        </w:rPr>
        <w:t>Woodwind Instruments</w:t>
      </w:r>
      <w:r w:rsidR="00CD7168">
        <w:rPr>
          <w:rFonts w:ascii="Adobe Garamond Pro" w:hAnsi="Adobe Garamond Pro"/>
        </w:rPr>
        <w:t>:</w:t>
      </w:r>
    </w:p>
    <w:p w14:paraId="5E31052B" w14:textId="77777777" w:rsidR="00CD7168" w:rsidRDefault="00CD7168" w:rsidP="00CD7168">
      <w:pPr>
        <w:pStyle w:val="ListParagraph"/>
        <w:numPr>
          <w:ilvl w:val="0"/>
          <w:numId w:val="2"/>
        </w:numPr>
        <w:rPr>
          <w:rFonts w:ascii="Adobe Garamond Pro" w:hAnsi="Adobe Garamond Pro"/>
        </w:rPr>
      </w:pPr>
      <w:proofErr w:type="spellStart"/>
      <w:r>
        <w:rPr>
          <w:rFonts w:ascii="Adobe Garamond Pro" w:hAnsi="Adobe Garamond Pro"/>
        </w:rPr>
        <w:t>Gemeinhardt</w:t>
      </w:r>
      <w:proofErr w:type="spellEnd"/>
    </w:p>
    <w:p w14:paraId="19A02E39" w14:textId="77777777" w:rsidR="00CD7168" w:rsidRDefault="00CD7168" w:rsidP="00CD7168">
      <w:pPr>
        <w:pStyle w:val="ListParagraph"/>
        <w:numPr>
          <w:ilvl w:val="0"/>
          <w:numId w:val="2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Yamaha</w:t>
      </w:r>
    </w:p>
    <w:p w14:paraId="3119EDE4" w14:textId="77777777" w:rsidR="00CD7168" w:rsidRDefault="00CD7168" w:rsidP="00CD7168">
      <w:pPr>
        <w:pStyle w:val="ListParagraph"/>
        <w:numPr>
          <w:ilvl w:val="0"/>
          <w:numId w:val="2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Armstrong</w:t>
      </w:r>
    </w:p>
    <w:p w14:paraId="4AC80B9C" w14:textId="77777777" w:rsidR="00CD7168" w:rsidRDefault="00CD7168" w:rsidP="00CD7168">
      <w:pPr>
        <w:pStyle w:val="ListParagraph"/>
        <w:numPr>
          <w:ilvl w:val="0"/>
          <w:numId w:val="2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Jupiter</w:t>
      </w:r>
    </w:p>
    <w:p w14:paraId="7426677C" w14:textId="77777777" w:rsidR="00CD7168" w:rsidRDefault="00CD7168" w:rsidP="00CD7168">
      <w:pPr>
        <w:pStyle w:val="ListParagraph"/>
        <w:numPr>
          <w:ilvl w:val="0"/>
          <w:numId w:val="3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Buffet</w:t>
      </w:r>
    </w:p>
    <w:p w14:paraId="005CE714" w14:textId="77777777" w:rsidR="00CD7168" w:rsidRPr="00CD7168" w:rsidRDefault="00CD7168" w:rsidP="00CD7168">
      <w:pPr>
        <w:pStyle w:val="ListParagraph"/>
        <w:numPr>
          <w:ilvl w:val="0"/>
          <w:numId w:val="3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Selmer</w:t>
      </w:r>
    </w:p>
    <w:p w14:paraId="07199474" w14:textId="77777777" w:rsidR="00CD7168" w:rsidRDefault="00CD7168" w:rsidP="00CD7168">
      <w:pPr>
        <w:pStyle w:val="ListParagraph"/>
        <w:numPr>
          <w:ilvl w:val="0"/>
          <w:numId w:val="4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Conn</w:t>
      </w:r>
    </w:p>
    <w:p w14:paraId="7AC9C425" w14:textId="0006A76B" w:rsidR="00DD7254" w:rsidRDefault="00CD7168" w:rsidP="00CD7168">
      <w:pPr>
        <w:pStyle w:val="ListParagraph"/>
        <w:numPr>
          <w:ilvl w:val="0"/>
          <w:numId w:val="4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Bundy</w:t>
      </w:r>
    </w:p>
    <w:p w14:paraId="1A5172AA" w14:textId="77777777" w:rsidR="00DD7254" w:rsidRPr="00DD7254" w:rsidRDefault="00DD7254" w:rsidP="00DD7254">
      <w:pPr>
        <w:pStyle w:val="ListParagraph"/>
        <w:rPr>
          <w:rFonts w:ascii="Adobe Garamond Pro" w:hAnsi="Adobe Garamond Pro"/>
        </w:rPr>
      </w:pPr>
      <w:bookmarkStart w:id="0" w:name="_GoBack"/>
      <w:bookmarkEnd w:id="0"/>
    </w:p>
    <w:p w14:paraId="51B47266" w14:textId="77777777" w:rsidR="00CD7168" w:rsidRDefault="00785BA5" w:rsidP="00CD7168">
      <w:pPr>
        <w:rPr>
          <w:rFonts w:ascii="Adobe Garamond Pro" w:hAnsi="Adobe Garamond Pro"/>
        </w:rPr>
      </w:pPr>
      <w:r>
        <w:rPr>
          <w:rFonts w:ascii="Adobe Garamond Pro" w:hAnsi="Adobe Garamond Pro"/>
          <w:u w:val="single"/>
        </w:rPr>
        <w:t>Brass Instruments</w:t>
      </w:r>
      <w:r w:rsidR="00CD7168">
        <w:rPr>
          <w:rFonts w:ascii="Adobe Garamond Pro" w:hAnsi="Adobe Garamond Pro"/>
        </w:rPr>
        <w:t>:</w:t>
      </w:r>
    </w:p>
    <w:p w14:paraId="1295A0C1" w14:textId="77777777" w:rsidR="00CD7168" w:rsidRDefault="00CD7168" w:rsidP="00CD7168">
      <w:pPr>
        <w:pStyle w:val="ListParagraph"/>
        <w:numPr>
          <w:ilvl w:val="0"/>
          <w:numId w:val="5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Bach</w:t>
      </w:r>
    </w:p>
    <w:p w14:paraId="1144BC98" w14:textId="77777777" w:rsidR="00CD7168" w:rsidRDefault="00CD7168" w:rsidP="00CD7168">
      <w:pPr>
        <w:pStyle w:val="ListParagraph"/>
        <w:numPr>
          <w:ilvl w:val="0"/>
          <w:numId w:val="5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Yamaha </w:t>
      </w:r>
    </w:p>
    <w:p w14:paraId="1503DAB4" w14:textId="77777777" w:rsidR="00CD7168" w:rsidRDefault="00CD7168" w:rsidP="00CD7168">
      <w:pPr>
        <w:pStyle w:val="ListParagraph"/>
        <w:numPr>
          <w:ilvl w:val="0"/>
          <w:numId w:val="5"/>
        </w:numPr>
        <w:rPr>
          <w:rFonts w:ascii="Adobe Garamond Pro" w:hAnsi="Adobe Garamond Pro"/>
        </w:rPr>
      </w:pPr>
      <w:proofErr w:type="spellStart"/>
      <w:r>
        <w:rPr>
          <w:rFonts w:ascii="Adobe Garamond Pro" w:hAnsi="Adobe Garamond Pro"/>
        </w:rPr>
        <w:t>Getzen</w:t>
      </w:r>
      <w:proofErr w:type="spellEnd"/>
    </w:p>
    <w:p w14:paraId="4FE9E9CE" w14:textId="77777777" w:rsidR="00CD7168" w:rsidRDefault="00CD7168" w:rsidP="00CD7168">
      <w:pPr>
        <w:pStyle w:val="ListParagraph"/>
        <w:numPr>
          <w:ilvl w:val="0"/>
          <w:numId w:val="5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King</w:t>
      </w:r>
    </w:p>
    <w:p w14:paraId="5BBB6970" w14:textId="77777777" w:rsidR="00CD7168" w:rsidRDefault="00CD7168" w:rsidP="00CD7168">
      <w:pPr>
        <w:pStyle w:val="ListParagraph"/>
        <w:numPr>
          <w:ilvl w:val="0"/>
          <w:numId w:val="5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Conn</w:t>
      </w:r>
    </w:p>
    <w:p w14:paraId="3FC8D337" w14:textId="77777777" w:rsidR="00CD7168" w:rsidRDefault="00CD7168" w:rsidP="00CD7168">
      <w:pPr>
        <w:pStyle w:val="ListParagraph"/>
        <w:numPr>
          <w:ilvl w:val="0"/>
          <w:numId w:val="5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Holton</w:t>
      </w:r>
    </w:p>
    <w:p w14:paraId="165BC38B" w14:textId="77777777" w:rsidR="00785BA5" w:rsidRDefault="00785BA5" w:rsidP="00CD7168">
      <w:pPr>
        <w:pStyle w:val="ListParagraph"/>
        <w:numPr>
          <w:ilvl w:val="0"/>
          <w:numId w:val="5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Bundy</w:t>
      </w:r>
    </w:p>
    <w:p w14:paraId="596967D0" w14:textId="77777777" w:rsidR="00785BA5" w:rsidRDefault="00785BA5" w:rsidP="00CD7168">
      <w:pPr>
        <w:pStyle w:val="ListParagraph"/>
        <w:numPr>
          <w:ilvl w:val="0"/>
          <w:numId w:val="5"/>
        </w:numPr>
        <w:rPr>
          <w:rFonts w:ascii="Adobe Garamond Pro" w:hAnsi="Adobe Garamond Pro"/>
        </w:rPr>
      </w:pPr>
      <w:proofErr w:type="spellStart"/>
      <w:r>
        <w:rPr>
          <w:rFonts w:ascii="Adobe Garamond Pro" w:hAnsi="Adobe Garamond Pro"/>
        </w:rPr>
        <w:t>Besson</w:t>
      </w:r>
      <w:proofErr w:type="spellEnd"/>
    </w:p>
    <w:p w14:paraId="61E9C279" w14:textId="377DB0AF" w:rsidR="00F3086D" w:rsidRPr="00336A6D" w:rsidRDefault="00DD7254" w:rsidP="00CD7168">
      <w:pPr>
        <w:pStyle w:val="ListParagraph"/>
        <w:numPr>
          <w:ilvl w:val="0"/>
          <w:numId w:val="5"/>
        </w:numPr>
        <w:rPr>
          <w:rFonts w:ascii="Adobe Garamond Pro" w:hAnsi="Adobe Garamond Pro"/>
        </w:rPr>
        <w:sectPr w:rsidR="00F3086D" w:rsidRPr="00336A6D" w:rsidSect="00C0384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dobe Garamond Pro" w:hAnsi="Adobe Garamond Pro"/>
        </w:rPr>
        <w:t>Selmer</w:t>
      </w:r>
    </w:p>
    <w:p w14:paraId="46544C86" w14:textId="77777777" w:rsidR="00CD7168" w:rsidRPr="00F3086D" w:rsidRDefault="00CD7168">
      <w:pPr>
        <w:rPr>
          <w:rFonts w:ascii="Adobe Garamond Pro" w:hAnsi="Adobe Garamond Pro"/>
          <w:b/>
        </w:rPr>
      </w:pPr>
      <w:r w:rsidRPr="00F3086D">
        <w:rPr>
          <w:rFonts w:ascii="Adobe Garamond Pro" w:hAnsi="Adobe Garamond Pro"/>
          <w:b/>
        </w:rPr>
        <w:t>Do Not Recommend:</w:t>
      </w:r>
    </w:p>
    <w:p w14:paraId="2B08947C" w14:textId="6E500321" w:rsidR="00CD7168" w:rsidRDefault="00DD7254" w:rsidP="00CD7168">
      <w:pPr>
        <w:pStyle w:val="ListParagraph"/>
        <w:numPr>
          <w:ilvl w:val="0"/>
          <w:numId w:val="2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Vito, </w:t>
      </w:r>
      <w:r w:rsidR="00CD7168">
        <w:rPr>
          <w:rFonts w:ascii="Adobe Garamond Pro" w:hAnsi="Adobe Garamond Pro"/>
        </w:rPr>
        <w:t>Accent</w:t>
      </w:r>
      <w:r>
        <w:rPr>
          <w:rFonts w:ascii="Adobe Garamond Pro" w:hAnsi="Adobe Garamond Pro"/>
        </w:rPr>
        <w:t>, or Eastman</w:t>
      </w:r>
      <w:r w:rsidR="00CD7168">
        <w:rPr>
          <w:rFonts w:ascii="Adobe Garamond Pro" w:hAnsi="Adobe Garamond Pro"/>
        </w:rPr>
        <w:t xml:space="preserve"> Brand Instruments</w:t>
      </w:r>
    </w:p>
    <w:p w14:paraId="033530CB" w14:textId="18C4FF2C" w:rsidR="00CD7168" w:rsidRDefault="00CD7168" w:rsidP="00CD7168">
      <w:pPr>
        <w:pStyle w:val="ListParagraph"/>
        <w:numPr>
          <w:ilvl w:val="0"/>
          <w:numId w:val="2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Instruments purchased through department stores (i.e. Walmart</w:t>
      </w:r>
      <w:r w:rsidR="00DD7254">
        <w:rPr>
          <w:rFonts w:ascii="Adobe Garamond Pro" w:hAnsi="Adobe Garamond Pro"/>
        </w:rPr>
        <w:t>, Sam’s Club, etc.</w:t>
      </w:r>
      <w:r>
        <w:rPr>
          <w:rFonts w:ascii="Adobe Garamond Pro" w:hAnsi="Adobe Garamond Pro"/>
        </w:rPr>
        <w:t>)</w:t>
      </w:r>
    </w:p>
    <w:p w14:paraId="2A9D83C2" w14:textId="0424922D" w:rsidR="00F3086D" w:rsidRPr="00F3086D" w:rsidRDefault="00CD7168" w:rsidP="00F3086D">
      <w:pPr>
        <w:pStyle w:val="ListParagraph"/>
        <w:numPr>
          <w:ilvl w:val="0"/>
          <w:numId w:val="2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Instru</w:t>
      </w:r>
      <w:r w:rsidR="00DD7254">
        <w:rPr>
          <w:rFonts w:ascii="Adobe Garamond Pro" w:hAnsi="Adobe Garamond Pro"/>
        </w:rPr>
        <w:t xml:space="preserve">ments purchased online (i.e. Amazon, eBay, Facebook, </w:t>
      </w:r>
      <w:r>
        <w:rPr>
          <w:rFonts w:ascii="Adobe Garamond Pro" w:hAnsi="Adobe Garamond Pro"/>
        </w:rPr>
        <w:t>Craigslist</w:t>
      </w:r>
      <w:r w:rsidR="00DD7254">
        <w:rPr>
          <w:rFonts w:ascii="Adobe Garamond Pro" w:hAnsi="Adobe Garamond Pro"/>
        </w:rPr>
        <w:t>, etc.</w:t>
      </w:r>
      <w:r>
        <w:rPr>
          <w:rFonts w:ascii="Adobe Garamond Pro" w:hAnsi="Adobe Garamond Pro"/>
        </w:rPr>
        <w:t>) UNLESS inspected by a music professional</w:t>
      </w:r>
    </w:p>
    <w:p w14:paraId="77D4832A" w14:textId="77777777" w:rsidR="00F94358" w:rsidRDefault="00F94358">
      <w:pPr>
        <w:rPr>
          <w:rFonts w:ascii="Adobe Garamond Pro" w:hAnsi="Adobe Garamond Pro"/>
        </w:rPr>
      </w:pPr>
    </w:p>
    <w:p w14:paraId="154E0469" w14:textId="77777777" w:rsidR="00DD7254" w:rsidRDefault="00DD7254" w:rsidP="00336A6D">
      <w:pPr>
        <w:rPr>
          <w:rFonts w:ascii="Adobe Garamond Pro" w:hAnsi="Adobe Garamond Pro"/>
          <w:sz w:val="21"/>
        </w:rPr>
      </w:pPr>
    </w:p>
    <w:p w14:paraId="40EBF75E" w14:textId="77777777" w:rsidR="00DD7254" w:rsidRPr="00336A6D" w:rsidRDefault="00DD7254" w:rsidP="00336A6D">
      <w:pPr>
        <w:rPr>
          <w:rFonts w:ascii="Adobe Garamond Pro" w:hAnsi="Adobe Garamond Pro"/>
          <w:sz w:val="21"/>
        </w:rPr>
        <w:sectPr w:rsidR="00DD7254" w:rsidRPr="00336A6D" w:rsidSect="00C0384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D2043A" w14:textId="68E68C27" w:rsidR="00C0384E" w:rsidRPr="00F97187" w:rsidRDefault="00336A6D" w:rsidP="00336A6D">
      <w:pPr>
        <w:jc w:val="center"/>
        <w:rPr>
          <w:rFonts w:ascii="Adobe Garamond Pro" w:hAnsi="Adobe Garamond Pro"/>
          <w:b/>
          <w:sz w:val="32"/>
        </w:rPr>
      </w:pPr>
      <w:r w:rsidRPr="00F97187">
        <w:rPr>
          <w:rFonts w:ascii="Adobe Garamond Pro" w:hAnsi="Adobe Garamond Pro"/>
          <w:b/>
          <w:sz w:val="32"/>
        </w:rPr>
        <w:t>Items</w:t>
      </w:r>
      <w:r w:rsidR="00F3086D" w:rsidRPr="00F97187">
        <w:rPr>
          <w:rFonts w:ascii="Adobe Garamond Pro" w:hAnsi="Adobe Garamond Pro"/>
          <w:b/>
          <w:sz w:val="32"/>
        </w:rPr>
        <w:t xml:space="preserve"> are available for purchase from the following retailers:</w:t>
      </w:r>
    </w:p>
    <w:p w14:paraId="1CA7B564" w14:textId="77777777" w:rsidR="00336A6D" w:rsidRPr="00336A6D" w:rsidRDefault="00336A6D" w:rsidP="00C0384E">
      <w:pPr>
        <w:jc w:val="center"/>
        <w:rPr>
          <w:rFonts w:ascii="Adobe Garamond Pro" w:hAnsi="Adobe Garamond Pro"/>
          <w:sz w:val="22"/>
        </w:rPr>
        <w:sectPr w:rsidR="00336A6D" w:rsidRPr="00336A6D" w:rsidSect="00C0384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2771E71" w14:textId="77777777" w:rsidR="00C0384E" w:rsidRPr="00336A6D" w:rsidRDefault="00C0384E" w:rsidP="00336A6D">
      <w:pPr>
        <w:rPr>
          <w:rFonts w:ascii="Adobe Garamond Pro" w:hAnsi="Adobe Garamond Pro"/>
          <w:sz w:val="22"/>
          <w:u w:val="single"/>
        </w:rPr>
        <w:sectPr w:rsidR="00C0384E" w:rsidRPr="00336A6D" w:rsidSect="00C0384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ED7944B" w14:textId="77777777" w:rsidR="00F3086D" w:rsidRPr="00336A6D" w:rsidRDefault="00F3086D" w:rsidP="00C0384E">
      <w:pPr>
        <w:jc w:val="center"/>
        <w:rPr>
          <w:rFonts w:ascii="Adobe Garamond Pro" w:hAnsi="Adobe Garamond Pro"/>
          <w:b/>
          <w:sz w:val="22"/>
          <w:szCs w:val="22"/>
          <w:u w:val="single"/>
        </w:rPr>
      </w:pPr>
      <w:r w:rsidRPr="00336A6D">
        <w:rPr>
          <w:rFonts w:ascii="Adobe Garamond Pro" w:hAnsi="Adobe Garamond Pro"/>
          <w:b/>
          <w:sz w:val="22"/>
          <w:szCs w:val="22"/>
          <w:u w:val="single"/>
        </w:rPr>
        <w:t xml:space="preserve">Woodwind and </w:t>
      </w:r>
      <w:proofErr w:type="spellStart"/>
      <w:r w:rsidRPr="00F97187">
        <w:rPr>
          <w:rFonts w:ascii="Adobe Garamond Pro" w:hAnsi="Adobe Garamond Pro"/>
          <w:b/>
          <w:szCs w:val="22"/>
          <w:u w:val="single"/>
        </w:rPr>
        <w:t>Brasswind</w:t>
      </w:r>
      <w:proofErr w:type="spellEnd"/>
    </w:p>
    <w:p w14:paraId="4F60C069" w14:textId="77777777" w:rsidR="00F3086D" w:rsidRPr="00336A6D" w:rsidRDefault="00F3086D" w:rsidP="00C0384E">
      <w:pPr>
        <w:jc w:val="center"/>
        <w:rPr>
          <w:rFonts w:ascii="Adobe Garamond Pro" w:hAnsi="Adobe Garamond Pro"/>
          <w:sz w:val="20"/>
        </w:rPr>
      </w:pPr>
      <w:r w:rsidRPr="00336A6D">
        <w:rPr>
          <w:rFonts w:ascii="Adobe Garamond Pro" w:hAnsi="Adobe Garamond Pro"/>
          <w:sz w:val="20"/>
        </w:rPr>
        <w:t>wwbw.com</w:t>
      </w:r>
    </w:p>
    <w:p w14:paraId="66689542" w14:textId="77777777" w:rsidR="00336A6D" w:rsidRDefault="00C0384E" w:rsidP="00336A6D">
      <w:pPr>
        <w:jc w:val="center"/>
        <w:rPr>
          <w:rFonts w:ascii="Adobe Garamond Pro" w:hAnsi="Adobe Garamond Pro"/>
          <w:sz w:val="20"/>
        </w:rPr>
      </w:pPr>
      <w:r w:rsidRPr="00336A6D">
        <w:rPr>
          <w:rFonts w:ascii="Adobe Garamond Pro" w:hAnsi="Adobe Garamond Pro"/>
          <w:sz w:val="20"/>
        </w:rPr>
        <w:t>(800)346-4448</w:t>
      </w:r>
    </w:p>
    <w:p w14:paraId="6F9B914D" w14:textId="77777777" w:rsidR="00336A6D" w:rsidRDefault="00336A6D" w:rsidP="00336A6D">
      <w:pPr>
        <w:jc w:val="center"/>
        <w:rPr>
          <w:rFonts w:ascii="Adobe Garamond Pro" w:hAnsi="Adobe Garamond Pro"/>
          <w:sz w:val="20"/>
        </w:rPr>
      </w:pPr>
    </w:p>
    <w:p w14:paraId="3E222EB5" w14:textId="77777777" w:rsidR="00336A6D" w:rsidRDefault="00336A6D" w:rsidP="00336A6D">
      <w:pPr>
        <w:jc w:val="center"/>
        <w:rPr>
          <w:rFonts w:ascii="Adobe Garamond Pro" w:hAnsi="Adobe Garamond Pro"/>
          <w:sz w:val="20"/>
        </w:rPr>
      </w:pPr>
    </w:p>
    <w:p w14:paraId="2CA1864C" w14:textId="5532FCB6" w:rsidR="00C0384E" w:rsidRPr="00F97187" w:rsidRDefault="00C0384E" w:rsidP="00DD7254">
      <w:pPr>
        <w:jc w:val="center"/>
        <w:rPr>
          <w:rFonts w:ascii="Adobe Garamond Pro" w:hAnsi="Adobe Garamond Pro"/>
          <w:szCs w:val="22"/>
        </w:rPr>
      </w:pPr>
      <w:r w:rsidRPr="00F97187">
        <w:rPr>
          <w:rFonts w:ascii="Adobe Garamond Pro" w:hAnsi="Adobe Garamond Pro"/>
          <w:b/>
          <w:szCs w:val="22"/>
          <w:u w:val="single"/>
        </w:rPr>
        <w:t>Robert M. Sides</w:t>
      </w:r>
    </w:p>
    <w:p w14:paraId="4BA9E5AE" w14:textId="77777777" w:rsidR="00C0384E" w:rsidRPr="00336A6D" w:rsidRDefault="00C0384E" w:rsidP="00C0384E">
      <w:pPr>
        <w:jc w:val="center"/>
        <w:rPr>
          <w:rFonts w:ascii="Adobe Garamond Pro" w:hAnsi="Adobe Garamond Pro"/>
          <w:sz w:val="20"/>
        </w:rPr>
      </w:pPr>
      <w:r w:rsidRPr="00336A6D">
        <w:rPr>
          <w:rFonts w:ascii="Adobe Garamond Pro" w:hAnsi="Adobe Garamond Pro"/>
          <w:sz w:val="20"/>
        </w:rPr>
        <w:t>rmsides.com</w:t>
      </w:r>
    </w:p>
    <w:p w14:paraId="4FDD1668" w14:textId="77777777" w:rsidR="00C0384E" w:rsidRPr="00336A6D" w:rsidRDefault="00C0384E" w:rsidP="00C0384E">
      <w:pPr>
        <w:jc w:val="center"/>
        <w:rPr>
          <w:rFonts w:ascii="Adobe Garamond Pro" w:hAnsi="Adobe Garamond Pro"/>
          <w:sz w:val="20"/>
        </w:rPr>
      </w:pPr>
      <w:r w:rsidRPr="00336A6D">
        <w:rPr>
          <w:rFonts w:ascii="Adobe Garamond Pro" w:hAnsi="Adobe Garamond Pro"/>
          <w:sz w:val="20"/>
        </w:rPr>
        <w:t>201 Mulberry Street</w:t>
      </w:r>
    </w:p>
    <w:p w14:paraId="6FB17795" w14:textId="77777777" w:rsidR="00C0384E" w:rsidRPr="00336A6D" w:rsidRDefault="00C0384E" w:rsidP="00C0384E">
      <w:pPr>
        <w:jc w:val="center"/>
        <w:rPr>
          <w:rFonts w:ascii="Adobe Garamond Pro" w:hAnsi="Adobe Garamond Pro"/>
          <w:sz w:val="20"/>
        </w:rPr>
      </w:pPr>
      <w:r w:rsidRPr="00336A6D">
        <w:rPr>
          <w:rFonts w:ascii="Adobe Garamond Pro" w:hAnsi="Adobe Garamond Pro"/>
          <w:sz w:val="20"/>
        </w:rPr>
        <w:t>Williamsport, PA 17701</w:t>
      </w:r>
    </w:p>
    <w:p w14:paraId="070CE8DC" w14:textId="6D0BE45E" w:rsidR="00DD7254" w:rsidRPr="00336A6D" w:rsidRDefault="00C0384E" w:rsidP="00DD7254">
      <w:pPr>
        <w:jc w:val="center"/>
        <w:rPr>
          <w:rFonts w:ascii="Adobe Garamond Pro" w:hAnsi="Adobe Garamond Pro"/>
          <w:sz w:val="20"/>
        </w:rPr>
      </w:pPr>
      <w:r w:rsidRPr="00336A6D">
        <w:rPr>
          <w:rFonts w:ascii="Adobe Garamond Pro" w:hAnsi="Adobe Garamond Pro"/>
          <w:sz w:val="20"/>
        </w:rPr>
        <w:t>(570)326-2094</w:t>
      </w:r>
    </w:p>
    <w:p w14:paraId="3548053F" w14:textId="77777777" w:rsidR="00F3086D" w:rsidRPr="00F97187" w:rsidRDefault="00F3086D" w:rsidP="00C0384E">
      <w:pPr>
        <w:jc w:val="center"/>
        <w:rPr>
          <w:rFonts w:ascii="Adobe Garamond Pro" w:hAnsi="Adobe Garamond Pro"/>
          <w:b/>
          <w:szCs w:val="22"/>
          <w:u w:val="single"/>
        </w:rPr>
      </w:pPr>
      <w:r w:rsidRPr="00F97187">
        <w:rPr>
          <w:rFonts w:ascii="Adobe Garamond Pro" w:hAnsi="Adobe Garamond Pro"/>
          <w:b/>
          <w:szCs w:val="22"/>
          <w:u w:val="single"/>
        </w:rPr>
        <w:t>Amazon</w:t>
      </w:r>
    </w:p>
    <w:p w14:paraId="26FE228C" w14:textId="77777777" w:rsidR="00F3086D" w:rsidRPr="00336A6D" w:rsidRDefault="00F3086D" w:rsidP="00C0384E">
      <w:pPr>
        <w:jc w:val="center"/>
        <w:rPr>
          <w:rFonts w:ascii="Adobe Garamond Pro" w:hAnsi="Adobe Garamond Pro"/>
          <w:sz w:val="20"/>
        </w:rPr>
      </w:pPr>
      <w:r w:rsidRPr="00336A6D">
        <w:rPr>
          <w:rFonts w:ascii="Adobe Garamond Pro" w:hAnsi="Adobe Garamond Pro"/>
          <w:sz w:val="20"/>
        </w:rPr>
        <w:t>amazon.com</w:t>
      </w:r>
    </w:p>
    <w:p w14:paraId="7E801478" w14:textId="77777777" w:rsidR="00F3086D" w:rsidRPr="00336A6D" w:rsidRDefault="00C0384E" w:rsidP="00C0384E">
      <w:pPr>
        <w:jc w:val="center"/>
        <w:rPr>
          <w:rFonts w:ascii="Adobe Garamond Pro" w:hAnsi="Adobe Garamond Pro"/>
          <w:sz w:val="20"/>
        </w:rPr>
      </w:pPr>
      <w:r w:rsidRPr="00336A6D">
        <w:rPr>
          <w:rFonts w:ascii="Adobe Garamond Pro" w:hAnsi="Adobe Garamond Pro"/>
          <w:sz w:val="20"/>
        </w:rPr>
        <w:t>(888)280-3321</w:t>
      </w:r>
    </w:p>
    <w:p w14:paraId="525D5621" w14:textId="77777777" w:rsidR="00F3086D" w:rsidRPr="00C0384E" w:rsidRDefault="00F3086D" w:rsidP="00E12E56">
      <w:pPr>
        <w:rPr>
          <w:rFonts w:ascii="Adobe Garamond Pro" w:hAnsi="Adobe Garamond Pro"/>
          <w:b/>
        </w:rPr>
      </w:pPr>
    </w:p>
    <w:sectPr w:rsidR="00F3086D" w:rsidRPr="00C0384E" w:rsidSect="00C0384E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13C9B"/>
    <w:multiLevelType w:val="hybridMultilevel"/>
    <w:tmpl w:val="AD30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35082"/>
    <w:multiLevelType w:val="hybridMultilevel"/>
    <w:tmpl w:val="A5D8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23C11"/>
    <w:multiLevelType w:val="hybridMultilevel"/>
    <w:tmpl w:val="487C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2577A"/>
    <w:multiLevelType w:val="hybridMultilevel"/>
    <w:tmpl w:val="9BA8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753D1"/>
    <w:multiLevelType w:val="hybridMultilevel"/>
    <w:tmpl w:val="ACD8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061F"/>
    <w:multiLevelType w:val="hybridMultilevel"/>
    <w:tmpl w:val="FB6C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33262"/>
    <w:multiLevelType w:val="hybridMultilevel"/>
    <w:tmpl w:val="28AC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22F13"/>
    <w:multiLevelType w:val="hybridMultilevel"/>
    <w:tmpl w:val="34029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70C70"/>
    <w:multiLevelType w:val="hybridMultilevel"/>
    <w:tmpl w:val="9556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B3278"/>
    <w:multiLevelType w:val="hybridMultilevel"/>
    <w:tmpl w:val="E104F24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13"/>
    <w:rsid w:val="001B5353"/>
    <w:rsid w:val="001C1E13"/>
    <w:rsid w:val="00336A6D"/>
    <w:rsid w:val="007062C1"/>
    <w:rsid w:val="00785BA5"/>
    <w:rsid w:val="007B6749"/>
    <w:rsid w:val="008260C9"/>
    <w:rsid w:val="008817AB"/>
    <w:rsid w:val="00C0384E"/>
    <w:rsid w:val="00CD7168"/>
    <w:rsid w:val="00CE6B8A"/>
    <w:rsid w:val="00DD0B64"/>
    <w:rsid w:val="00DD7254"/>
    <w:rsid w:val="00E12E56"/>
    <w:rsid w:val="00E410B6"/>
    <w:rsid w:val="00E438AF"/>
    <w:rsid w:val="00F3086D"/>
    <w:rsid w:val="00F94358"/>
    <w:rsid w:val="00F9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077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35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10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62C1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502</Words>
  <Characters>2864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2019-04-09T00:08:00Z</dcterms:created>
  <dcterms:modified xsi:type="dcterms:W3CDTF">2019-04-09T15:38:00Z</dcterms:modified>
</cp:coreProperties>
</file>